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НА СТРОИТЕЛЬНЫЕ РАБОТЫ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